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641E3" w14:textId="77777777" w:rsidR="0060190C" w:rsidRDefault="00000000">
      <w:pPr>
        <w:pStyle w:val="Title"/>
        <w:spacing w:line="240" w:lineRule="auto"/>
      </w:pPr>
      <w:bookmarkStart w:id="0" w:name="_y0j4tzmod7fz" w:colFirst="0" w:colLast="0"/>
      <w:bookmarkEnd w:id="0"/>
      <w:r>
        <w:t>LIST-GROUP-LABEL</w:t>
      </w:r>
    </w:p>
    <w:tbl>
      <w:tblPr>
        <w:tblStyle w:val="a"/>
        <w:tblW w:w="110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4"/>
        <w:gridCol w:w="180"/>
        <w:gridCol w:w="5414"/>
      </w:tblGrid>
      <w:tr w:rsidR="0060190C" w14:paraId="1FE82FA1" w14:textId="77777777">
        <w:trPr>
          <w:jc w:val="center"/>
        </w:trPr>
        <w:tc>
          <w:tcPr>
            <w:tcW w:w="5414" w:type="dxa"/>
            <w:tcBorders>
              <w:top w:val="single" w:sz="4" w:space="0" w:color="1D7EBE"/>
              <w:left w:val="single" w:sz="4" w:space="0" w:color="1D7EBE"/>
              <w:bottom w:val="single" w:sz="4" w:space="0" w:color="1D7EBE"/>
              <w:right w:val="single" w:sz="4" w:space="0" w:color="1D7EBE"/>
            </w:tcBorders>
            <w:tcMar>
              <w:top w:w="72" w:type="dxa"/>
              <w:left w:w="72" w:type="dxa"/>
              <w:bottom w:w="72" w:type="dxa"/>
              <w:right w:w="72" w:type="dxa"/>
            </w:tcMar>
            <w:vAlign w:val="center"/>
          </w:tcPr>
          <w:p w14:paraId="205A6DD2" w14:textId="77777777" w:rsidR="0060190C" w:rsidRDefault="00000000">
            <w:pPr>
              <w:widowControl w:val="0"/>
              <w:rPr>
                <w:rFonts w:ascii="Calibri" w:eastAsia="Calibri" w:hAnsi="Calibri" w:cs="Calibri"/>
                <w:sz w:val="18"/>
                <w:szCs w:val="18"/>
              </w:rPr>
            </w:pPr>
            <w:r>
              <w:rPr>
                <w:rFonts w:ascii="Calibri" w:eastAsia="Calibri" w:hAnsi="Calibri" w:cs="Calibri"/>
                <w:sz w:val="18"/>
                <w:szCs w:val="18"/>
              </w:rPr>
              <w:t>NAME:</w:t>
            </w:r>
          </w:p>
        </w:tc>
        <w:tc>
          <w:tcPr>
            <w:tcW w:w="180" w:type="dxa"/>
            <w:tcBorders>
              <w:top w:val="nil"/>
              <w:left w:val="single" w:sz="4" w:space="0" w:color="1D7EBE"/>
              <w:bottom w:val="nil"/>
              <w:right w:val="single" w:sz="4" w:space="0" w:color="1D7EBE"/>
            </w:tcBorders>
            <w:tcMar>
              <w:top w:w="72" w:type="dxa"/>
              <w:left w:w="72" w:type="dxa"/>
              <w:bottom w:w="72" w:type="dxa"/>
              <w:right w:w="72" w:type="dxa"/>
            </w:tcMar>
            <w:vAlign w:val="center"/>
          </w:tcPr>
          <w:p w14:paraId="4833C849" w14:textId="77777777" w:rsidR="0060190C" w:rsidRDefault="0060190C">
            <w:pPr>
              <w:widowControl w:val="0"/>
              <w:rPr>
                <w:rFonts w:ascii="Calibri" w:eastAsia="Calibri" w:hAnsi="Calibri" w:cs="Calibri"/>
                <w:sz w:val="18"/>
                <w:szCs w:val="18"/>
              </w:rPr>
            </w:pPr>
          </w:p>
        </w:tc>
        <w:tc>
          <w:tcPr>
            <w:tcW w:w="5414" w:type="dxa"/>
            <w:tcBorders>
              <w:top w:val="single" w:sz="4" w:space="0" w:color="1D7EBE"/>
              <w:left w:val="single" w:sz="4" w:space="0" w:color="1D7EBE"/>
              <w:bottom w:val="single" w:sz="4" w:space="0" w:color="1D7EBE"/>
              <w:right w:val="single" w:sz="4" w:space="0" w:color="1D7EBE"/>
            </w:tcBorders>
            <w:tcMar>
              <w:top w:w="72" w:type="dxa"/>
              <w:left w:w="72" w:type="dxa"/>
              <w:bottom w:w="72" w:type="dxa"/>
              <w:right w:w="72" w:type="dxa"/>
            </w:tcMar>
            <w:vAlign w:val="center"/>
          </w:tcPr>
          <w:p w14:paraId="05977ECD" w14:textId="77777777" w:rsidR="0060190C" w:rsidRDefault="00000000">
            <w:pPr>
              <w:widowControl w:val="0"/>
              <w:rPr>
                <w:rFonts w:ascii="Calibri" w:eastAsia="Calibri" w:hAnsi="Calibri" w:cs="Calibri"/>
                <w:sz w:val="18"/>
                <w:szCs w:val="18"/>
              </w:rPr>
            </w:pPr>
            <w:r>
              <w:rPr>
                <w:rFonts w:ascii="Calibri" w:eastAsia="Calibri" w:hAnsi="Calibri" w:cs="Calibri"/>
                <w:sz w:val="18"/>
                <w:szCs w:val="18"/>
              </w:rPr>
              <w:t>DATE:</w:t>
            </w:r>
          </w:p>
        </w:tc>
      </w:tr>
    </w:tbl>
    <w:p w14:paraId="2977ECF6" w14:textId="77777777" w:rsidR="0060190C" w:rsidRDefault="0060190C">
      <w:pPr>
        <w:spacing w:line="240" w:lineRule="auto"/>
        <w:rPr>
          <w:rFonts w:ascii="Calibri" w:eastAsia="Calibri" w:hAnsi="Calibri" w:cs="Calibri"/>
          <w:sz w:val="18"/>
          <w:szCs w:val="18"/>
        </w:rPr>
      </w:pPr>
    </w:p>
    <w:tbl>
      <w:tblPr>
        <w:tblStyle w:val="a0"/>
        <w:tblW w:w="110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010"/>
      </w:tblGrid>
      <w:tr w:rsidR="0060190C" w14:paraId="05C75710" w14:textId="77777777">
        <w:trPr>
          <w:jc w:val="center"/>
        </w:trPr>
        <w:tc>
          <w:tcPr>
            <w:tcW w:w="11010" w:type="dxa"/>
            <w:tcBorders>
              <w:top w:val="single" w:sz="4" w:space="0" w:color="1D7EBE"/>
              <w:left w:val="single" w:sz="4" w:space="0" w:color="1D7EBE"/>
              <w:bottom w:val="single" w:sz="4" w:space="0" w:color="1D7EBE"/>
              <w:right w:val="single" w:sz="4" w:space="0" w:color="1D7EBE"/>
            </w:tcBorders>
            <w:shd w:val="clear" w:color="auto" w:fill="auto"/>
            <w:tcMar>
              <w:top w:w="72" w:type="dxa"/>
              <w:left w:w="72" w:type="dxa"/>
              <w:bottom w:w="72" w:type="dxa"/>
              <w:right w:w="72" w:type="dxa"/>
            </w:tcMar>
            <w:vAlign w:val="center"/>
          </w:tcPr>
          <w:p w14:paraId="78CA590E" w14:textId="77777777" w:rsidR="0060190C" w:rsidRDefault="00000000">
            <w:pPr>
              <w:widowControl w:val="0"/>
              <w:pBdr>
                <w:top w:val="nil"/>
                <w:left w:val="nil"/>
                <w:bottom w:val="nil"/>
                <w:right w:val="nil"/>
                <w:between w:val="nil"/>
              </w:pBdr>
              <w:spacing w:line="240" w:lineRule="auto"/>
              <w:rPr>
                <w:rFonts w:ascii="Calibri" w:eastAsia="Calibri" w:hAnsi="Calibri" w:cs="Calibri"/>
                <w:sz w:val="18"/>
                <w:szCs w:val="18"/>
              </w:rPr>
            </w:pPr>
            <w:r>
              <w:rPr>
                <w:rFonts w:ascii="Calibri" w:eastAsia="Calibri" w:hAnsi="Calibri" w:cs="Calibri"/>
                <w:sz w:val="18"/>
                <w:szCs w:val="18"/>
              </w:rPr>
              <w:t>TOPIC:</w:t>
            </w:r>
          </w:p>
        </w:tc>
      </w:tr>
      <w:tr w:rsidR="0060190C" w14:paraId="4DCB6CBD" w14:textId="77777777">
        <w:trPr>
          <w:jc w:val="center"/>
        </w:trPr>
        <w:tc>
          <w:tcPr>
            <w:tcW w:w="11010" w:type="dxa"/>
            <w:tcBorders>
              <w:top w:val="single" w:sz="4" w:space="0" w:color="1D7EBE"/>
              <w:left w:val="nil"/>
              <w:bottom w:val="single" w:sz="4" w:space="0" w:color="1D7EBE"/>
              <w:right w:val="nil"/>
            </w:tcBorders>
            <w:shd w:val="clear" w:color="auto" w:fill="auto"/>
            <w:tcMar>
              <w:top w:w="0" w:type="dxa"/>
              <w:left w:w="0" w:type="dxa"/>
              <w:bottom w:w="0" w:type="dxa"/>
              <w:right w:w="0" w:type="dxa"/>
            </w:tcMar>
          </w:tcPr>
          <w:p w14:paraId="4B63C6B8" w14:textId="77777777" w:rsidR="0060190C" w:rsidRDefault="00000000">
            <w:pPr>
              <w:widowControl w:val="0"/>
              <w:pBdr>
                <w:top w:val="nil"/>
                <w:left w:val="nil"/>
                <w:bottom w:val="nil"/>
                <w:right w:val="nil"/>
                <w:between w:val="nil"/>
              </w:pBdr>
              <w:spacing w:before="160" w:after="100" w:line="240" w:lineRule="auto"/>
              <w:jc w:val="both"/>
              <w:rPr>
                <w:rFonts w:ascii="Calibri" w:eastAsia="Calibri" w:hAnsi="Calibri" w:cs="Calibri"/>
                <w:sz w:val="18"/>
                <w:szCs w:val="18"/>
              </w:rPr>
            </w:pPr>
            <w:r>
              <w:rPr>
                <w:rFonts w:ascii="Calibri" w:eastAsia="Calibri" w:hAnsi="Calibri" w:cs="Calibri"/>
                <w:sz w:val="18"/>
                <w:szCs w:val="18"/>
              </w:rPr>
              <w:t>Write the words that you can remember that are related to the topic under the “List” column. Next, group the words based on their similarities and circle the groups. Lastly, label each group and be prepared to describe what these groupings tell you about the topic.</w:t>
            </w:r>
          </w:p>
        </w:tc>
      </w:tr>
    </w:tbl>
    <w:p w14:paraId="10177E15" w14:textId="77777777" w:rsidR="0060190C" w:rsidRDefault="0060190C">
      <w:pPr>
        <w:rPr>
          <w:rFonts w:ascii="Calibri" w:eastAsia="Calibri" w:hAnsi="Calibri" w:cs="Calibri"/>
        </w:rPr>
      </w:pPr>
    </w:p>
    <w:tbl>
      <w:tblPr>
        <w:tblStyle w:val="a1"/>
        <w:tblW w:w="110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7830"/>
      </w:tblGrid>
      <w:tr w:rsidR="0060190C" w14:paraId="47A08092" w14:textId="77777777">
        <w:trPr>
          <w:jc w:val="center"/>
        </w:trPr>
        <w:tc>
          <w:tcPr>
            <w:tcW w:w="3180" w:type="dxa"/>
            <w:tcBorders>
              <w:top w:val="single" w:sz="4" w:space="0" w:color="1D7EBE"/>
              <w:left w:val="single" w:sz="4" w:space="0" w:color="1D7EBE"/>
              <w:bottom w:val="single" w:sz="4" w:space="0" w:color="1D7EBE"/>
              <w:right w:val="single" w:sz="4" w:space="0" w:color="1D7EBE"/>
            </w:tcBorders>
            <w:shd w:val="clear" w:color="auto" w:fill="F3F3F3"/>
            <w:tcMar>
              <w:top w:w="115" w:type="dxa"/>
              <w:left w:w="115" w:type="dxa"/>
              <w:bottom w:w="115" w:type="dxa"/>
              <w:right w:w="115" w:type="dxa"/>
            </w:tcMar>
            <w:vAlign w:val="center"/>
          </w:tcPr>
          <w:p w14:paraId="704CA2EC" w14:textId="77777777" w:rsidR="0060190C" w:rsidRDefault="00000000">
            <w:pPr>
              <w:widowControl w:val="0"/>
              <w:spacing w:line="240" w:lineRule="auto"/>
              <w:jc w:val="center"/>
              <w:rPr>
                <w:rFonts w:ascii="Calibri" w:eastAsia="Calibri" w:hAnsi="Calibri" w:cs="Calibri"/>
                <w:b/>
                <w:color w:val="1D7EBE"/>
                <w:sz w:val="24"/>
                <w:szCs w:val="24"/>
              </w:rPr>
            </w:pPr>
            <w:r>
              <w:rPr>
                <w:rFonts w:ascii="Calibri" w:eastAsia="Calibri" w:hAnsi="Calibri" w:cs="Calibri"/>
                <w:b/>
                <w:color w:val="1D7EBE"/>
                <w:sz w:val="24"/>
                <w:szCs w:val="24"/>
              </w:rPr>
              <w:t>List</w:t>
            </w:r>
          </w:p>
        </w:tc>
        <w:tc>
          <w:tcPr>
            <w:tcW w:w="7830" w:type="dxa"/>
            <w:tcBorders>
              <w:top w:val="single" w:sz="4" w:space="0" w:color="1D7EBE"/>
              <w:left w:val="single" w:sz="4" w:space="0" w:color="1D7EBE"/>
              <w:bottom w:val="single" w:sz="4" w:space="0" w:color="1D7EBE"/>
              <w:right w:val="single" w:sz="4" w:space="0" w:color="1D7EBE"/>
            </w:tcBorders>
            <w:shd w:val="clear" w:color="auto" w:fill="F3F3F3"/>
            <w:tcMar>
              <w:top w:w="115" w:type="dxa"/>
              <w:left w:w="115" w:type="dxa"/>
              <w:bottom w:w="115" w:type="dxa"/>
              <w:right w:w="115" w:type="dxa"/>
            </w:tcMar>
            <w:vAlign w:val="center"/>
          </w:tcPr>
          <w:p w14:paraId="471339E2" w14:textId="77777777" w:rsidR="0060190C" w:rsidRDefault="00000000">
            <w:pPr>
              <w:widowControl w:val="0"/>
              <w:spacing w:line="240" w:lineRule="auto"/>
              <w:jc w:val="center"/>
              <w:rPr>
                <w:rFonts w:ascii="Calibri" w:eastAsia="Calibri" w:hAnsi="Calibri" w:cs="Calibri"/>
                <w:b/>
                <w:color w:val="1D7EBE"/>
                <w:sz w:val="24"/>
                <w:szCs w:val="24"/>
              </w:rPr>
            </w:pPr>
            <w:r>
              <w:rPr>
                <w:rFonts w:ascii="Calibri" w:eastAsia="Calibri" w:hAnsi="Calibri" w:cs="Calibri"/>
                <w:b/>
                <w:color w:val="1D7EBE"/>
                <w:sz w:val="24"/>
                <w:szCs w:val="24"/>
              </w:rPr>
              <w:t>Group and Label</w:t>
            </w:r>
          </w:p>
        </w:tc>
      </w:tr>
      <w:tr w:rsidR="0060190C" w14:paraId="0828B983" w14:textId="77777777" w:rsidTr="000E7100">
        <w:trPr>
          <w:trHeight w:val="9720"/>
          <w:jc w:val="center"/>
        </w:trPr>
        <w:tc>
          <w:tcPr>
            <w:tcW w:w="3180" w:type="dxa"/>
            <w:tcBorders>
              <w:top w:val="single" w:sz="4" w:space="0" w:color="1D7EBE"/>
              <w:left w:val="single" w:sz="4" w:space="0" w:color="1D7EBE"/>
              <w:bottom w:val="single" w:sz="4" w:space="0" w:color="1D7EBE"/>
              <w:right w:val="single" w:sz="4" w:space="0" w:color="1D7EBE"/>
            </w:tcBorders>
            <w:shd w:val="clear" w:color="auto" w:fill="auto"/>
            <w:tcMar>
              <w:top w:w="115" w:type="dxa"/>
              <w:left w:w="115" w:type="dxa"/>
              <w:bottom w:w="115" w:type="dxa"/>
              <w:right w:w="115" w:type="dxa"/>
            </w:tcMar>
          </w:tcPr>
          <w:p w14:paraId="73714956" w14:textId="77777777" w:rsidR="0060190C" w:rsidRDefault="0060190C">
            <w:pPr>
              <w:widowControl w:val="0"/>
              <w:spacing w:line="240" w:lineRule="auto"/>
              <w:rPr>
                <w:rFonts w:ascii="Calibri" w:eastAsia="Calibri" w:hAnsi="Calibri" w:cs="Calibri"/>
              </w:rPr>
            </w:pPr>
          </w:p>
        </w:tc>
        <w:tc>
          <w:tcPr>
            <w:tcW w:w="7830" w:type="dxa"/>
            <w:tcBorders>
              <w:top w:val="single" w:sz="4" w:space="0" w:color="1D7EBE"/>
              <w:left w:val="single" w:sz="4" w:space="0" w:color="1D7EBE"/>
              <w:bottom w:val="single" w:sz="4" w:space="0" w:color="1D7EBE"/>
              <w:right w:val="single" w:sz="4" w:space="0" w:color="1D7EBE"/>
            </w:tcBorders>
            <w:shd w:val="clear" w:color="auto" w:fill="auto"/>
            <w:tcMar>
              <w:top w:w="115" w:type="dxa"/>
              <w:left w:w="115" w:type="dxa"/>
              <w:bottom w:w="115" w:type="dxa"/>
              <w:right w:w="115" w:type="dxa"/>
            </w:tcMar>
          </w:tcPr>
          <w:p w14:paraId="5C176273" w14:textId="77777777" w:rsidR="0060190C" w:rsidRDefault="0060190C">
            <w:pPr>
              <w:widowControl w:val="0"/>
              <w:spacing w:line="240" w:lineRule="auto"/>
              <w:rPr>
                <w:rFonts w:ascii="Calibri" w:eastAsia="Calibri" w:hAnsi="Calibri" w:cs="Calibri"/>
              </w:rPr>
            </w:pPr>
          </w:p>
        </w:tc>
      </w:tr>
    </w:tbl>
    <w:p w14:paraId="1D618100" w14:textId="77777777" w:rsidR="0060190C" w:rsidRDefault="0060190C">
      <w:pPr>
        <w:rPr>
          <w:rFonts w:ascii="Calibri" w:eastAsia="Calibri" w:hAnsi="Calibri" w:cs="Calibri"/>
        </w:rPr>
      </w:pPr>
      <w:bookmarkStart w:id="1" w:name="_fezq0d5zyda3" w:colFirst="0" w:colLast="0"/>
      <w:bookmarkEnd w:id="1"/>
    </w:p>
    <w:sectPr w:rsidR="0060190C">
      <w:headerReference w:type="default" r:id="rId6"/>
      <w:footerReference w:type="default" r:id="rId7"/>
      <w:pgSz w:w="12240" w:h="15840"/>
      <w:pgMar w:top="720" w:right="604" w:bottom="604" w:left="604" w:header="244" w:footer="2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85A5C" w14:textId="77777777" w:rsidR="000B5F82" w:rsidRDefault="000B5F82">
      <w:pPr>
        <w:spacing w:line="240" w:lineRule="auto"/>
      </w:pPr>
      <w:r>
        <w:separator/>
      </w:r>
    </w:p>
  </w:endnote>
  <w:endnote w:type="continuationSeparator" w:id="0">
    <w:p w14:paraId="0C20FD46" w14:textId="77777777" w:rsidR="000B5F82" w:rsidRDefault="000B5F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A4B6B" w14:textId="77777777" w:rsidR="0060190C" w:rsidRDefault="0060190C">
    <w:pPr>
      <w:tabs>
        <w:tab w:val="center" w:pos="4680"/>
        <w:tab w:val="right" w:pos="9360"/>
        <w:tab w:val="right" w:pos="11040"/>
      </w:tabs>
      <w:spacing w:line="240" w:lineRule="auto"/>
      <w:rPr>
        <w:rFonts w:ascii="Calibri" w:eastAsia="Calibri" w:hAnsi="Calibri" w:cs="Calibri"/>
        <w:sz w:val="24"/>
        <w:szCs w:val="24"/>
      </w:rPr>
    </w:pPr>
  </w:p>
  <w:tbl>
    <w:tblPr>
      <w:tblStyle w:val="a2"/>
      <w:tblW w:w="110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6465"/>
      <w:gridCol w:w="735"/>
      <w:gridCol w:w="930"/>
    </w:tblGrid>
    <w:tr w:rsidR="0060190C" w14:paraId="63C4486C" w14:textId="77777777">
      <w:trPr>
        <w:trHeight w:val="105"/>
        <w:jc w:val="center"/>
      </w:trPr>
      <w:tc>
        <w:tcPr>
          <w:tcW w:w="2895" w:type="dxa"/>
          <w:tcBorders>
            <w:top w:val="single" w:sz="4" w:space="0" w:color="1D7EBE"/>
            <w:left w:val="single" w:sz="8" w:space="0" w:color="FFFFFF"/>
            <w:bottom w:val="single" w:sz="8" w:space="0" w:color="FFFFFF"/>
            <w:right w:val="single" w:sz="8" w:space="0" w:color="FFFFFF"/>
          </w:tcBorders>
          <w:tcMar>
            <w:top w:w="86" w:type="dxa"/>
            <w:left w:w="86" w:type="dxa"/>
            <w:bottom w:w="86" w:type="dxa"/>
            <w:right w:w="86" w:type="dxa"/>
          </w:tcMar>
          <w:vAlign w:val="center"/>
        </w:tcPr>
        <w:p w14:paraId="713C2454" w14:textId="77777777" w:rsidR="0060190C" w:rsidRDefault="00000000">
          <w:pPr>
            <w:tabs>
              <w:tab w:val="center" w:pos="4680"/>
              <w:tab w:val="right" w:pos="9360"/>
              <w:tab w:val="right" w:pos="11040"/>
            </w:tabs>
            <w:spacing w:line="240" w:lineRule="auto"/>
            <w:rPr>
              <w:rFonts w:ascii="Calibri" w:eastAsia="Calibri" w:hAnsi="Calibri" w:cs="Calibri"/>
              <w:b/>
              <w:sz w:val="12"/>
              <w:szCs w:val="12"/>
            </w:rPr>
          </w:pPr>
          <w:r>
            <w:rPr>
              <w:rFonts w:ascii="Calibri" w:eastAsia="Calibri" w:hAnsi="Calibri" w:cs="Calibri"/>
              <w:b/>
              <w:noProof/>
              <w:sz w:val="12"/>
              <w:szCs w:val="12"/>
            </w:rPr>
            <w:drawing>
              <wp:inline distT="114300" distB="114300" distL="114300" distR="114300" wp14:anchorId="1FED7C1C" wp14:editId="74BEF1A5">
                <wp:extent cx="1706926" cy="46642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706926" cy="466427"/>
                        </a:xfrm>
                        <a:prstGeom prst="rect">
                          <a:avLst/>
                        </a:prstGeom>
                        <a:ln/>
                      </pic:spPr>
                    </pic:pic>
                  </a:graphicData>
                </a:graphic>
              </wp:inline>
            </w:drawing>
          </w:r>
        </w:p>
      </w:tc>
      <w:tc>
        <w:tcPr>
          <w:tcW w:w="6465" w:type="dxa"/>
          <w:tcBorders>
            <w:top w:val="single" w:sz="4" w:space="0" w:color="1D7EBE"/>
            <w:left w:val="single" w:sz="8" w:space="0" w:color="FFFFFF"/>
            <w:bottom w:val="single" w:sz="8" w:space="0" w:color="FFFFFF"/>
            <w:right w:val="single" w:sz="8" w:space="0" w:color="FFFFFF"/>
          </w:tcBorders>
          <w:tcMar>
            <w:top w:w="86" w:type="dxa"/>
            <w:left w:w="86" w:type="dxa"/>
            <w:bottom w:w="86" w:type="dxa"/>
            <w:right w:w="86" w:type="dxa"/>
          </w:tcMar>
          <w:vAlign w:val="center"/>
        </w:tcPr>
        <w:p w14:paraId="2B4AB044" w14:textId="77777777" w:rsidR="0060190C" w:rsidRDefault="00000000">
          <w:pPr>
            <w:tabs>
              <w:tab w:val="center" w:pos="4680"/>
              <w:tab w:val="right" w:pos="9360"/>
              <w:tab w:val="right" w:pos="11040"/>
            </w:tabs>
            <w:spacing w:line="240" w:lineRule="auto"/>
            <w:rPr>
              <w:rFonts w:ascii="Calibri" w:eastAsia="Calibri" w:hAnsi="Calibri" w:cs="Calibri"/>
              <w:sz w:val="12"/>
              <w:szCs w:val="12"/>
            </w:rPr>
          </w:pPr>
          <w:r>
            <w:rPr>
              <w:rFonts w:ascii="Calibri" w:eastAsia="Calibri" w:hAnsi="Calibri" w:cs="Calibri"/>
              <w:b/>
              <w:sz w:val="12"/>
              <w:szCs w:val="12"/>
            </w:rPr>
            <w:t>Lenski, S. D., Wham, M. A., &amp; Johns, J. L. (1999).</w:t>
          </w:r>
          <w:r>
            <w:rPr>
              <w:rFonts w:ascii="Calibri" w:eastAsia="Calibri" w:hAnsi="Calibri" w:cs="Calibri"/>
              <w:i/>
              <w:sz w:val="12"/>
              <w:szCs w:val="12"/>
            </w:rPr>
            <w:t xml:space="preserve"> Reading and learning strategies for middle and high school students.</w:t>
          </w:r>
          <w:r>
            <w:rPr>
              <w:rFonts w:ascii="Calibri" w:eastAsia="Calibri" w:hAnsi="Calibri" w:cs="Calibri"/>
              <w:sz w:val="12"/>
              <w:szCs w:val="12"/>
            </w:rPr>
            <w:t xml:space="preserve"> Dubuque, IA: Kendall/Hunt.</w:t>
          </w:r>
        </w:p>
        <w:p w14:paraId="6B58DD05" w14:textId="77777777" w:rsidR="0060190C" w:rsidRDefault="00000000">
          <w:pPr>
            <w:tabs>
              <w:tab w:val="center" w:pos="4680"/>
              <w:tab w:val="right" w:pos="9360"/>
              <w:tab w:val="right" w:pos="11040"/>
            </w:tabs>
            <w:spacing w:line="240" w:lineRule="auto"/>
            <w:rPr>
              <w:rFonts w:ascii="Calibri" w:eastAsia="Calibri" w:hAnsi="Calibri" w:cs="Calibri"/>
              <w:sz w:val="12"/>
              <w:szCs w:val="12"/>
            </w:rPr>
          </w:pPr>
          <w:proofErr w:type="spellStart"/>
          <w:r>
            <w:rPr>
              <w:rFonts w:ascii="Calibri" w:eastAsia="Calibri" w:hAnsi="Calibri" w:cs="Calibri"/>
              <w:b/>
              <w:sz w:val="12"/>
              <w:szCs w:val="12"/>
            </w:rPr>
            <w:t>Taba</w:t>
          </w:r>
          <w:proofErr w:type="spellEnd"/>
          <w:r>
            <w:rPr>
              <w:rFonts w:ascii="Calibri" w:eastAsia="Calibri" w:hAnsi="Calibri" w:cs="Calibri"/>
              <w:b/>
              <w:sz w:val="12"/>
              <w:szCs w:val="12"/>
            </w:rPr>
            <w:t>, H. (1967).</w:t>
          </w:r>
          <w:r>
            <w:rPr>
              <w:rFonts w:ascii="Calibri" w:eastAsia="Calibri" w:hAnsi="Calibri" w:cs="Calibri"/>
              <w:i/>
              <w:sz w:val="12"/>
              <w:szCs w:val="12"/>
            </w:rPr>
            <w:t xml:space="preserve"> Teacher’s handbook for elementary social studies. </w:t>
          </w:r>
          <w:r>
            <w:rPr>
              <w:rFonts w:ascii="Calibri" w:eastAsia="Calibri" w:hAnsi="Calibri" w:cs="Calibri"/>
              <w:sz w:val="12"/>
              <w:szCs w:val="12"/>
            </w:rPr>
            <w:t>Reading, MA: Addison-Wesley.</w:t>
          </w:r>
        </w:p>
      </w:tc>
      <w:tc>
        <w:tcPr>
          <w:tcW w:w="735" w:type="dxa"/>
          <w:tcBorders>
            <w:top w:val="single" w:sz="4" w:space="0" w:color="1D7EBE"/>
            <w:left w:val="single" w:sz="8" w:space="0" w:color="FFFFFF"/>
            <w:bottom w:val="single" w:sz="8" w:space="0" w:color="FFFFFF"/>
            <w:right w:val="single" w:sz="8" w:space="0" w:color="FFFFFF"/>
          </w:tcBorders>
          <w:tcMar>
            <w:top w:w="0" w:type="dxa"/>
            <w:left w:w="0" w:type="dxa"/>
            <w:bottom w:w="0" w:type="dxa"/>
            <w:right w:w="0" w:type="dxa"/>
          </w:tcMar>
          <w:vAlign w:val="center"/>
        </w:tcPr>
        <w:p w14:paraId="4B23EB1F" w14:textId="77777777" w:rsidR="0060190C" w:rsidRDefault="00000000">
          <w:pPr>
            <w:tabs>
              <w:tab w:val="center" w:pos="4680"/>
              <w:tab w:val="right" w:pos="9360"/>
              <w:tab w:val="right" w:pos="11040"/>
            </w:tabs>
            <w:spacing w:line="240" w:lineRule="auto"/>
            <w:jc w:val="center"/>
            <w:rPr>
              <w:rFonts w:ascii="Calibri" w:eastAsia="Calibri" w:hAnsi="Calibri" w:cs="Calibri"/>
              <w:b/>
              <w:sz w:val="12"/>
              <w:szCs w:val="12"/>
            </w:rPr>
          </w:pPr>
          <w:r>
            <w:rPr>
              <w:rFonts w:ascii="Calibri" w:eastAsia="Calibri" w:hAnsi="Calibri" w:cs="Calibri"/>
              <w:b/>
              <w:noProof/>
              <w:sz w:val="12"/>
              <w:szCs w:val="12"/>
            </w:rPr>
            <w:drawing>
              <wp:inline distT="114300" distB="114300" distL="114300" distR="114300" wp14:anchorId="5C493EFA" wp14:editId="0101D65D">
                <wp:extent cx="310217" cy="31021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10217" cy="310217"/>
                        </a:xfrm>
                        <a:prstGeom prst="rect">
                          <a:avLst/>
                        </a:prstGeom>
                        <a:ln/>
                      </pic:spPr>
                    </pic:pic>
                  </a:graphicData>
                </a:graphic>
              </wp:inline>
            </w:drawing>
          </w:r>
        </w:p>
      </w:tc>
      <w:tc>
        <w:tcPr>
          <w:tcW w:w="930" w:type="dxa"/>
          <w:tcBorders>
            <w:top w:val="single" w:sz="4" w:space="0" w:color="1D7EBE"/>
            <w:left w:val="single" w:sz="8" w:space="0" w:color="FFFFFF"/>
            <w:bottom w:val="single" w:sz="8" w:space="0" w:color="FFFFFF"/>
            <w:right w:val="single" w:sz="8" w:space="0" w:color="FFFFFF"/>
          </w:tcBorders>
          <w:tcMar>
            <w:top w:w="86" w:type="dxa"/>
            <w:left w:w="86" w:type="dxa"/>
            <w:bottom w:w="86" w:type="dxa"/>
            <w:right w:w="86" w:type="dxa"/>
          </w:tcMar>
          <w:vAlign w:val="center"/>
        </w:tcPr>
        <w:p w14:paraId="3BFFEA17" w14:textId="77777777" w:rsidR="0060190C" w:rsidRDefault="00000000">
          <w:pPr>
            <w:tabs>
              <w:tab w:val="center" w:pos="4680"/>
              <w:tab w:val="right" w:pos="9360"/>
              <w:tab w:val="right" w:pos="11040"/>
            </w:tabs>
            <w:spacing w:line="240" w:lineRule="auto"/>
            <w:jc w:val="right"/>
            <w:rPr>
              <w:rFonts w:ascii="Calibri" w:eastAsia="Calibri" w:hAnsi="Calibri" w:cs="Calibri"/>
              <w:b/>
              <w:sz w:val="12"/>
              <w:szCs w:val="12"/>
            </w:rPr>
          </w:pPr>
          <w:r>
            <w:rPr>
              <w:rFonts w:ascii="Calibri" w:eastAsia="Calibri" w:hAnsi="Calibri" w:cs="Calibri"/>
              <w:b/>
              <w:noProof/>
              <w:sz w:val="12"/>
              <w:szCs w:val="12"/>
            </w:rPr>
            <w:drawing>
              <wp:inline distT="114300" distB="114300" distL="114300" distR="114300" wp14:anchorId="3E896396" wp14:editId="37BE3501">
                <wp:extent cx="438694" cy="466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438694" cy="466725"/>
                        </a:xfrm>
                        <a:prstGeom prst="rect">
                          <a:avLst/>
                        </a:prstGeom>
                        <a:ln/>
                      </pic:spPr>
                    </pic:pic>
                  </a:graphicData>
                </a:graphic>
              </wp:inline>
            </w:drawing>
          </w:r>
        </w:p>
      </w:tc>
    </w:tr>
  </w:tbl>
  <w:p w14:paraId="7C1B4FCA" w14:textId="77777777" w:rsidR="0060190C" w:rsidRDefault="0060190C">
    <w:pPr>
      <w:pBdr>
        <w:top w:val="nil"/>
        <w:left w:val="nil"/>
        <w:bottom w:val="nil"/>
        <w:right w:val="nil"/>
        <w:between w:val="nil"/>
      </w:pBdr>
      <w:tabs>
        <w:tab w:val="center" w:pos="4680"/>
        <w:tab w:val="right" w:pos="9360"/>
        <w:tab w:val="right" w:pos="11040"/>
      </w:tabs>
      <w:spacing w:line="240" w:lineRule="auto"/>
      <w:rPr>
        <w:rFonts w:ascii="Calibri" w:eastAsia="Calibri" w:hAnsi="Calibri" w:cs="Calibr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DE235" w14:textId="77777777" w:rsidR="000B5F82" w:rsidRDefault="000B5F82">
      <w:pPr>
        <w:spacing w:line="240" w:lineRule="auto"/>
      </w:pPr>
      <w:r>
        <w:separator/>
      </w:r>
    </w:p>
  </w:footnote>
  <w:footnote w:type="continuationSeparator" w:id="0">
    <w:p w14:paraId="67CE6DCF" w14:textId="77777777" w:rsidR="000B5F82" w:rsidRDefault="000B5F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3174" w14:textId="77777777" w:rsidR="0060190C" w:rsidRDefault="0060190C">
    <w:pPr>
      <w:pBdr>
        <w:top w:val="nil"/>
        <w:left w:val="nil"/>
        <w:bottom w:val="nil"/>
        <w:right w:val="nil"/>
        <w:between w:val="nil"/>
      </w:pBdr>
      <w:tabs>
        <w:tab w:val="center" w:pos="4680"/>
        <w:tab w:val="right" w:pos="9360"/>
      </w:tabs>
      <w:spacing w:line="240" w:lineRule="auto"/>
      <w:rPr>
        <w:rFonts w:ascii="Calibri" w:eastAsia="Calibri" w:hAnsi="Calibri" w:cs="Calibri"/>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0C"/>
    <w:rsid w:val="000B5F82"/>
    <w:rsid w:val="000E7100"/>
    <w:rsid w:val="0060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6FC69"/>
  <w15:docId w15:val="{931A9A47-61C8-4978-BDC6-9D34A43E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Calibri" w:eastAsia="Calibri" w:hAnsi="Calibri" w:cs="Calibri"/>
      <w:color w:val="1D7EBE"/>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20" w:line="360" w:lineRule="auto"/>
    </w:pPr>
    <w:rPr>
      <w:rFonts w:ascii="Calibri" w:eastAsia="Calibri" w:hAnsi="Calibri" w:cs="Calibri"/>
      <w:b/>
      <w:smallCaps/>
      <w:color w:val="1D7EBE"/>
      <w:sz w:val="36"/>
      <w:szCs w:val="36"/>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Rosarinho Ferreira</cp:lastModifiedBy>
  <cp:revision>2</cp:revision>
  <dcterms:created xsi:type="dcterms:W3CDTF">2023-06-27T14:47:00Z</dcterms:created>
  <dcterms:modified xsi:type="dcterms:W3CDTF">2023-06-27T14:47:00Z</dcterms:modified>
</cp:coreProperties>
</file>